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87" w:rsidRDefault="00FB2387" w:rsidP="00FB23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FB2387" w:rsidRDefault="00FB2387" w:rsidP="00FB2387">
      <w:pPr>
        <w:rPr>
          <w:rFonts w:ascii="Times New Roman" w:hAnsi="Times New Roman" w:cs="Times New Roman"/>
          <w:b/>
          <w:sz w:val="20"/>
          <w:szCs w:val="20"/>
        </w:rPr>
      </w:pPr>
    </w:p>
    <w:p w:rsidR="00FB2387" w:rsidRPr="00FB2387" w:rsidRDefault="00FB2387" w:rsidP="00FB2387">
      <w:pPr>
        <w:rPr>
          <w:rFonts w:ascii="Times New Roman" w:hAnsi="Times New Roman" w:cs="Times New Roman"/>
          <w:b/>
          <w:sz w:val="20"/>
          <w:szCs w:val="20"/>
        </w:rPr>
      </w:pPr>
      <w:r w:rsidRPr="00FB2387">
        <w:rPr>
          <w:rFonts w:ascii="Times New Roman" w:hAnsi="Times New Roman" w:cs="Times New Roman"/>
          <w:b/>
          <w:sz w:val="20"/>
          <w:szCs w:val="20"/>
        </w:rPr>
        <w:t xml:space="preserve">Лист оценивания </w:t>
      </w:r>
      <w:r w:rsidR="00E2614A">
        <w:rPr>
          <w:rFonts w:ascii="Times New Roman" w:hAnsi="Times New Roman" w:cs="Times New Roman"/>
          <w:b/>
          <w:sz w:val="20"/>
          <w:szCs w:val="20"/>
        </w:rPr>
        <w:t>интенсивности и напряженности</w:t>
      </w:r>
      <w:r w:rsidRPr="00FB2387">
        <w:rPr>
          <w:rFonts w:ascii="Times New Roman" w:hAnsi="Times New Roman" w:cs="Times New Roman"/>
          <w:b/>
          <w:sz w:val="20"/>
          <w:szCs w:val="20"/>
        </w:rPr>
        <w:t xml:space="preserve"> работы воспитателя, помощника воспитателя и иные педагогические работники ГБОУ СОШ № </w:t>
      </w:r>
      <w:smartTag w:uri="urn:schemas-microsoft-com:office:smarttags" w:element="metricconverter">
        <w:smartTagPr>
          <w:attr w:name="ProductID" w:val="1 г"/>
        </w:smartTagPr>
        <w:r w:rsidRPr="00FB2387">
          <w:rPr>
            <w:rFonts w:ascii="Times New Roman" w:hAnsi="Times New Roman" w:cs="Times New Roman"/>
            <w:b/>
            <w:sz w:val="20"/>
            <w:szCs w:val="20"/>
          </w:rPr>
          <w:t>1 г</w:t>
        </w:r>
      </w:smartTag>
      <w:r w:rsidRPr="00FB2387">
        <w:rPr>
          <w:rFonts w:ascii="Times New Roman" w:hAnsi="Times New Roman" w:cs="Times New Roman"/>
          <w:b/>
          <w:sz w:val="20"/>
          <w:szCs w:val="20"/>
        </w:rPr>
        <w:t>.о</w:t>
      </w:r>
      <w:proofErr w:type="gramStart"/>
      <w:r w:rsidRPr="00FB2387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FB2387">
        <w:rPr>
          <w:rFonts w:ascii="Times New Roman" w:hAnsi="Times New Roman" w:cs="Times New Roman"/>
          <w:b/>
          <w:sz w:val="20"/>
          <w:szCs w:val="20"/>
        </w:rPr>
        <w:t xml:space="preserve">апаевск СП «Детский сад 8 «Тополёк»  реализующего основную общеобразовательную программу дошкольного образования  </w:t>
      </w:r>
    </w:p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7642"/>
        <w:gridCol w:w="2700"/>
        <w:gridCol w:w="2221"/>
        <w:gridCol w:w="1932"/>
      </w:tblGrid>
      <w:tr w:rsidR="00FB2387" w:rsidRPr="00FB2387" w:rsidTr="00FB2387">
        <w:trPr>
          <w:trHeight w:val="9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4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и показатели эффективности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коэффициент показателя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экспертной группы ОУ</w:t>
            </w:r>
          </w:p>
        </w:tc>
      </w:tr>
      <w:tr w:rsidR="00FB2387" w:rsidRPr="00FB2387" w:rsidTr="00FB2387">
        <w:trPr>
          <w:trHeight w:val="3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b/>
                <w:sz w:val="20"/>
                <w:szCs w:val="20"/>
              </w:rPr>
              <w:t>За интенсивность и напряженность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rPr>
          <w:trHeight w:val="1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Style4"/>
              <w:widowControl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За превышение наполняемости:</w:t>
            </w:r>
          </w:p>
          <w:p w:rsidR="00FB2387" w:rsidRPr="00FB2387" w:rsidRDefault="00FB2387" w:rsidP="005D3390">
            <w:pPr>
              <w:pStyle w:val="Style4"/>
              <w:widowControl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От 1,5 до 4 лет – 80%</w:t>
            </w:r>
          </w:p>
          <w:p w:rsidR="00FB2387" w:rsidRPr="00FB2387" w:rsidRDefault="00FB2387" w:rsidP="005D3390">
            <w:pPr>
              <w:pStyle w:val="Style4"/>
              <w:widowControl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От 4 до 7 лет – 90%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Style4"/>
              <w:widowControl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Адаптация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FB2387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83" w:lineRule="exact"/>
              <w:rPr>
                <w:sz w:val="20"/>
                <w:szCs w:val="20"/>
              </w:rPr>
            </w:pPr>
            <w:r w:rsidRPr="00FB2387">
              <w:rPr>
                <w:sz w:val="20"/>
                <w:szCs w:val="20"/>
              </w:rPr>
              <w:t>Сохранность контингента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720"/>
              <w:rPr>
                <w:sz w:val="20"/>
                <w:szCs w:val="20"/>
              </w:rPr>
            </w:pPr>
            <w:r w:rsidRPr="00FB2387"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Наполняемость группы в течение года согласно с планом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Сложность контингента воспитанников (кроме детей с ОНР) с интегрированными отклонениями в развитии, детьми раннего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rPr>
          <w:trHeight w:val="2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От 1 до 5 детей – 0,5</w:t>
            </w:r>
          </w:p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 xml:space="preserve">От 5 до 10 детей – 1 </w:t>
            </w:r>
          </w:p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От 10 до 15 – 1,5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387" w:rsidRPr="00FB2387" w:rsidTr="005D339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keepNext/>
              <w:tabs>
                <w:tab w:val="left" w:pos="-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Max </w:t>
            </w: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 баллов: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ind w:left="-108" w:right="-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38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87" w:rsidRPr="00FB2387" w:rsidRDefault="00FB2387" w:rsidP="005D3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2387" w:rsidRPr="00FB2387" w:rsidRDefault="00FB2387" w:rsidP="00FB2387">
      <w:pPr>
        <w:rPr>
          <w:rFonts w:ascii="Times New Roman" w:hAnsi="Times New Roman" w:cs="Times New Roman"/>
          <w:sz w:val="20"/>
          <w:szCs w:val="20"/>
        </w:rPr>
      </w:pPr>
      <w:r w:rsidRPr="00FB2387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FB238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B2387">
        <w:rPr>
          <w:rFonts w:ascii="Times New Roman" w:hAnsi="Times New Roman" w:cs="Times New Roman"/>
          <w:sz w:val="20"/>
          <w:szCs w:val="20"/>
        </w:rPr>
        <w:t>а) ___________________/________________/</w:t>
      </w:r>
    </w:p>
    <w:p w:rsidR="00FB2387" w:rsidRPr="00FB2387" w:rsidRDefault="00FB2387" w:rsidP="00FB2387">
      <w:pPr>
        <w:rPr>
          <w:rFonts w:ascii="Times New Roman" w:hAnsi="Times New Roman" w:cs="Times New Roman"/>
          <w:sz w:val="20"/>
          <w:szCs w:val="20"/>
          <w:vertAlign w:val="subscript"/>
        </w:rPr>
      </w:pPr>
      <w:r w:rsidRPr="00FB2387">
        <w:rPr>
          <w:rFonts w:ascii="Times New Roman" w:hAnsi="Times New Roman" w:cs="Times New Roman"/>
          <w:sz w:val="20"/>
          <w:szCs w:val="20"/>
          <w:vertAlign w:val="subscript"/>
        </w:rPr>
        <w:t>подпись                                         расшифровка подписи</w:t>
      </w:r>
    </w:p>
    <w:p w:rsidR="00FB2387" w:rsidRPr="00FB2387" w:rsidRDefault="00FB2387" w:rsidP="00FB2387">
      <w:pPr>
        <w:rPr>
          <w:rFonts w:ascii="Times New Roman" w:hAnsi="Times New Roman" w:cs="Times New Roman"/>
          <w:sz w:val="20"/>
          <w:szCs w:val="20"/>
        </w:rPr>
        <w:sectPr w:rsidR="00FB2387" w:rsidRPr="00FB2387" w:rsidSect="00B21E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B2387">
        <w:rPr>
          <w:rFonts w:ascii="Times New Roman" w:hAnsi="Times New Roman" w:cs="Times New Roman"/>
          <w:sz w:val="20"/>
          <w:szCs w:val="20"/>
        </w:rPr>
        <w:t xml:space="preserve">  Председатель комитета по материальному стимулированию  ___________________/_______________</w:t>
      </w:r>
    </w:p>
    <w:p w:rsidR="007B7DB2" w:rsidRDefault="007B7DB2"/>
    <w:sectPr w:rsidR="007B7DB2" w:rsidSect="00FB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387"/>
    <w:rsid w:val="007B7DB2"/>
    <w:rsid w:val="008B3293"/>
    <w:rsid w:val="00E2614A"/>
    <w:rsid w:val="00F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32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B2387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0"/>
    <w:rsid w:val="00FB238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FB23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GBuh</dc:creator>
  <cp:keywords/>
  <dc:description/>
  <cp:lastModifiedBy>GBuh</cp:lastModifiedBy>
  <cp:revision>3</cp:revision>
  <dcterms:created xsi:type="dcterms:W3CDTF">2022-07-11T07:30:00Z</dcterms:created>
  <dcterms:modified xsi:type="dcterms:W3CDTF">2022-08-30T07:05:00Z</dcterms:modified>
</cp:coreProperties>
</file>