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A9" w:rsidRDefault="006C3CA9" w:rsidP="001C5D68">
      <w:pPr>
        <w:rPr>
          <w:sz w:val="28"/>
          <w:szCs w:val="28"/>
        </w:rPr>
      </w:pPr>
      <w:r w:rsidRPr="00E153F1">
        <w:rPr>
          <w:sz w:val="28"/>
          <w:szCs w:val="28"/>
        </w:rPr>
        <w:t xml:space="preserve">Перечень образовательных учреждений, получивших в 2015 году предписания об устранении нарушений </w:t>
      </w:r>
      <w:r>
        <w:rPr>
          <w:sz w:val="28"/>
          <w:szCs w:val="28"/>
        </w:rPr>
        <w:t>от Госпожнадзора, в том числе учреждений в отношении которых (юридическое либо должностное лицо) были возбуждены дела об административном правонарушении и наложена санкция в виде штрафа</w:t>
      </w:r>
    </w:p>
    <w:p w:rsidR="006C3CA9" w:rsidRPr="00E153F1" w:rsidRDefault="006C3C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1912"/>
        <w:gridCol w:w="1921"/>
        <w:gridCol w:w="2219"/>
        <w:gridCol w:w="4192"/>
        <w:gridCol w:w="3053"/>
      </w:tblGrid>
      <w:tr w:rsidR="006C3CA9" w:rsidTr="00817C09">
        <w:tc>
          <w:tcPr>
            <w:tcW w:w="1595" w:type="dxa"/>
          </w:tcPr>
          <w:p w:rsidR="006C3CA9" w:rsidRPr="00817C09" w:rsidRDefault="006C3CA9">
            <w:pPr>
              <w:rPr>
                <w:sz w:val="28"/>
                <w:szCs w:val="28"/>
              </w:rPr>
            </w:pPr>
            <w:r w:rsidRPr="00817C09">
              <w:rPr>
                <w:sz w:val="28"/>
                <w:szCs w:val="28"/>
              </w:rPr>
              <w:t>№ п/п</w:t>
            </w:r>
          </w:p>
        </w:tc>
        <w:tc>
          <w:tcPr>
            <w:tcW w:w="1670" w:type="dxa"/>
          </w:tcPr>
          <w:p w:rsidR="006C3CA9" w:rsidRPr="00817C09" w:rsidRDefault="006C3CA9">
            <w:pPr>
              <w:rPr>
                <w:sz w:val="28"/>
                <w:szCs w:val="28"/>
              </w:rPr>
            </w:pPr>
            <w:r w:rsidRPr="00817C09">
              <w:rPr>
                <w:sz w:val="28"/>
                <w:szCs w:val="28"/>
              </w:rPr>
              <w:t>Краткое наименование ОУ</w:t>
            </w:r>
          </w:p>
        </w:tc>
        <w:tc>
          <w:tcPr>
            <w:tcW w:w="1743" w:type="dxa"/>
          </w:tcPr>
          <w:p w:rsidR="006C3CA9" w:rsidRPr="00817C09" w:rsidRDefault="006C3CA9">
            <w:pPr>
              <w:rPr>
                <w:sz w:val="28"/>
                <w:szCs w:val="28"/>
              </w:rPr>
            </w:pPr>
            <w:r w:rsidRPr="00817C09">
              <w:rPr>
                <w:sz w:val="28"/>
                <w:szCs w:val="28"/>
              </w:rPr>
              <w:t xml:space="preserve">Распоряжение о проверке, акт о выявленных нарушениях , предписание об устранении нарушений со сроком </w:t>
            </w:r>
          </w:p>
        </w:tc>
        <w:tc>
          <w:tcPr>
            <w:tcW w:w="1595" w:type="dxa"/>
          </w:tcPr>
          <w:p w:rsidR="006C3CA9" w:rsidRPr="00817C09" w:rsidRDefault="006C3CA9">
            <w:pPr>
              <w:rPr>
                <w:sz w:val="28"/>
                <w:szCs w:val="28"/>
              </w:rPr>
            </w:pPr>
            <w:r w:rsidRPr="00817C09"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4420" w:type="dxa"/>
          </w:tcPr>
          <w:p w:rsidR="006C3CA9" w:rsidRPr="00817C09" w:rsidRDefault="006C3CA9">
            <w:pPr>
              <w:rPr>
                <w:sz w:val="28"/>
                <w:szCs w:val="28"/>
              </w:rPr>
            </w:pPr>
            <w:r w:rsidRPr="00817C09">
              <w:rPr>
                <w:sz w:val="28"/>
                <w:szCs w:val="28"/>
              </w:rPr>
              <w:t>Сведения о мерах принятых в ОУ для устранения нарушений (в т.ч. по приказам о дисциплинарных взысканиях: дата, № ФИО, должность) источники финансирования устранения нарушений</w:t>
            </w:r>
          </w:p>
        </w:tc>
        <w:tc>
          <w:tcPr>
            <w:tcW w:w="3119" w:type="dxa"/>
          </w:tcPr>
          <w:p w:rsidR="006C3CA9" w:rsidRPr="00817C09" w:rsidRDefault="006C3CA9">
            <w:pPr>
              <w:rPr>
                <w:sz w:val="28"/>
                <w:szCs w:val="28"/>
              </w:rPr>
            </w:pPr>
            <w:r w:rsidRPr="00817C09">
              <w:rPr>
                <w:sz w:val="28"/>
                <w:szCs w:val="28"/>
              </w:rPr>
              <w:t>Сведения о возбуждении дела об административном правонарушении и наложении санкции в виде штрафа, источник наложенного штрафа</w:t>
            </w:r>
          </w:p>
        </w:tc>
      </w:tr>
      <w:tr w:rsidR="006C3CA9" w:rsidTr="00817C09">
        <w:tc>
          <w:tcPr>
            <w:tcW w:w="1595" w:type="dxa"/>
          </w:tcPr>
          <w:p w:rsidR="006C3CA9" w:rsidRPr="00817C09" w:rsidRDefault="006C3CA9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6C3CA9" w:rsidRPr="00C15421" w:rsidRDefault="006C3CA9">
            <w:r w:rsidRPr="00C15421">
              <w:t>ГБОУ СОШ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15421">
                <w:t>1 г</w:t>
              </w:r>
            </w:smartTag>
            <w:r w:rsidRPr="00C15421">
              <w:t>.о.Чапаевск</w:t>
            </w:r>
          </w:p>
          <w:p w:rsidR="006C3CA9" w:rsidRDefault="006C3CA9"/>
          <w:p w:rsidR="006C3CA9" w:rsidRPr="00C15421" w:rsidRDefault="006C3CA9">
            <w:r w:rsidRPr="00C15421">
              <w:t>СП д\с№8</w:t>
            </w:r>
          </w:p>
          <w:p w:rsidR="006C3CA9" w:rsidRPr="00C15421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Pr="00C15421" w:rsidRDefault="006C3CA9">
            <w:r w:rsidRPr="00C15421">
              <w:t>СП д\с№27</w:t>
            </w:r>
          </w:p>
          <w:p w:rsidR="006C3CA9" w:rsidRPr="00C15421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Default="006C3CA9"/>
          <w:p w:rsidR="006C3CA9" w:rsidRPr="00817C09" w:rsidRDefault="006C3CA9">
            <w:pPr>
              <w:rPr>
                <w:sz w:val="28"/>
                <w:szCs w:val="28"/>
              </w:rPr>
            </w:pPr>
            <w:r w:rsidRPr="00C15421">
              <w:t>СП д\с№9</w:t>
            </w:r>
          </w:p>
        </w:tc>
        <w:tc>
          <w:tcPr>
            <w:tcW w:w="1743" w:type="dxa"/>
          </w:tcPr>
          <w:p w:rsidR="006C3CA9" w:rsidRDefault="006C3CA9" w:rsidP="00C15421">
            <w:pPr>
              <w:jc w:val="both"/>
            </w:pPr>
            <w:r>
              <w:t xml:space="preserve">Распоряжение </w:t>
            </w:r>
          </w:p>
          <w:p w:rsidR="006C3CA9" w:rsidRDefault="006C3CA9" w:rsidP="00C15421">
            <w:pPr>
              <w:jc w:val="both"/>
            </w:pPr>
            <w:r>
              <w:t xml:space="preserve">от 04.03.2015 </w:t>
            </w:r>
          </w:p>
          <w:p w:rsidR="006C3CA9" w:rsidRDefault="006C3CA9" w:rsidP="00C15421">
            <w:pPr>
              <w:jc w:val="both"/>
            </w:pPr>
            <w:r>
              <w:t>№ 32</w:t>
            </w:r>
          </w:p>
          <w:p w:rsidR="006C3CA9" w:rsidRDefault="006C3CA9" w:rsidP="00C15421">
            <w:r>
              <w:t xml:space="preserve">Предписание №32\1\1 </w:t>
            </w:r>
          </w:p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>
            <w:r>
              <w:t>Предписание №33\1\1</w:t>
            </w:r>
          </w:p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Pr="00817C09" w:rsidRDefault="006C3CA9" w:rsidP="00C15421">
            <w:pPr>
              <w:rPr>
                <w:sz w:val="28"/>
                <w:szCs w:val="28"/>
              </w:rPr>
            </w:pPr>
            <w:r>
              <w:t>Предписание №34\1\1</w:t>
            </w:r>
          </w:p>
        </w:tc>
        <w:tc>
          <w:tcPr>
            <w:tcW w:w="1595" w:type="dxa"/>
          </w:tcPr>
          <w:p w:rsidR="006C3CA9" w:rsidRPr="0022265B" w:rsidRDefault="006C3CA9" w:rsidP="00C15421">
            <w:pPr>
              <w:jc w:val="both"/>
            </w:pPr>
            <w:r>
              <w:t>-Не обеспечено наличие на путях эвакуации знаков пожарной безопасности</w:t>
            </w:r>
          </w:p>
          <w:p w:rsidR="006C3CA9" w:rsidRDefault="006C3CA9" w:rsidP="00C15421">
            <w:r>
              <w:t xml:space="preserve">-На полу коридора, на пути эвакуации при выходе из помещения допущен перепад высот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t>45 см</w:t>
              </w:r>
            </w:smartTag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pPr>
              <w:jc w:val="both"/>
            </w:pPr>
            <w:r>
              <w:t>-Не обеспечено наличие на путях эвакуации знаков пожарной безопасности</w:t>
            </w:r>
          </w:p>
          <w:p w:rsidR="006C3CA9" w:rsidRDefault="006C3CA9" w:rsidP="00C15421">
            <w:pPr>
              <w:jc w:val="both"/>
            </w:pPr>
            <w:r>
              <w:t>-Не обеспечено наличие на дверях электрощитовой обозначения категории по взрывопожарной и пожарной опасности</w:t>
            </w:r>
          </w:p>
          <w:p w:rsidR="006C3CA9" w:rsidRDefault="006C3CA9" w:rsidP="00C15421">
            <w:pPr>
              <w:jc w:val="both"/>
            </w:pPr>
          </w:p>
          <w:p w:rsidR="006C3CA9" w:rsidRDefault="006C3CA9" w:rsidP="00C15421"/>
          <w:p w:rsidR="006C3CA9" w:rsidRDefault="006C3CA9" w:rsidP="00C15421"/>
          <w:p w:rsidR="006C3CA9" w:rsidRDefault="006C3CA9" w:rsidP="00C15421">
            <w:r>
              <w:t>-Во время проведения инструментального контроля работоспособности системы АПС и СОиУ эвакуацией людей при пожаре, фактический уровень звука системы о пожаре был ниже допустимой нормы</w:t>
            </w:r>
          </w:p>
          <w:p w:rsidR="006C3CA9" w:rsidRDefault="006C3CA9" w:rsidP="00C15421">
            <w:r>
              <w:t>-Запорно-пусковое устройство огнетушителя №3 не опломбировано</w:t>
            </w:r>
          </w:p>
          <w:p w:rsidR="006C3CA9" w:rsidRDefault="006C3CA9" w:rsidP="00C15421">
            <w:r>
              <w:t>-Не представлены протоколы испытаний ограждения на крыше</w:t>
            </w:r>
          </w:p>
          <w:p w:rsidR="006C3CA9" w:rsidRPr="00992380" w:rsidRDefault="006C3CA9" w:rsidP="00C15421">
            <w:r>
              <w:t xml:space="preserve">-Не разработана инструкция о мерах пожарной безопасности в соответствии с требованиями, установленными разделом </w:t>
            </w:r>
            <w:r>
              <w:rPr>
                <w:lang w:val="en-US"/>
              </w:rPr>
              <w:t>XVIII</w:t>
            </w:r>
          </w:p>
          <w:p w:rsidR="006C3CA9" w:rsidRPr="0022265B" w:rsidRDefault="006C3CA9" w:rsidP="00C15421">
            <w:pPr>
              <w:jc w:val="both"/>
            </w:pPr>
            <w:r>
              <w:t>На втором этаже двери лестничных клеток не имеют приспособлений для самозакрывания</w:t>
            </w:r>
          </w:p>
          <w:p w:rsidR="006C3CA9" w:rsidRPr="00817C09" w:rsidRDefault="006C3CA9" w:rsidP="00C15421">
            <w:pPr>
              <w:rPr>
                <w:sz w:val="28"/>
                <w:szCs w:val="28"/>
              </w:rPr>
            </w:pPr>
          </w:p>
        </w:tc>
        <w:tc>
          <w:tcPr>
            <w:tcW w:w="4420" w:type="dxa"/>
          </w:tcPr>
          <w:p w:rsidR="006C3CA9" w:rsidRDefault="006C3CA9" w:rsidP="00C15421">
            <w:pPr>
              <w:jc w:val="both"/>
            </w:pPr>
            <w:r>
              <w:t>-Знаки развешены на путях эвакуации</w:t>
            </w:r>
          </w:p>
          <w:p w:rsidR="006C3CA9" w:rsidRDefault="006C3CA9" w:rsidP="00C15421">
            <w:r>
              <w:t>-Летом 2015 года  перепада высот устранен</w:t>
            </w:r>
          </w:p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>
            <w:pPr>
              <w:jc w:val="both"/>
            </w:pPr>
            <w:r>
              <w:t>-Знаки развешены на путях эвакуации</w:t>
            </w:r>
          </w:p>
          <w:p w:rsidR="006C3CA9" w:rsidRDefault="006C3CA9" w:rsidP="00C15421">
            <w:pPr>
              <w:jc w:val="both"/>
            </w:pPr>
            <w:r>
              <w:t>-Обозначение категории по взрывопожарной и пожарной опасности, а также класса зоны на дверях электрощитовой имеется</w:t>
            </w:r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pPr>
              <w:jc w:val="both"/>
            </w:pPr>
          </w:p>
          <w:p w:rsidR="006C3CA9" w:rsidRDefault="006C3CA9" w:rsidP="00C15421">
            <w:r>
              <w:t xml:space="preserve">-Неполадки в системе АПС и СОиУ устранены </w:t>
            </w:r>
          </w:p>
          <w:p w:rsidR="006C3CA9" w:rsidRDefault="006C3CA9" w:rsidP="00C15421">
            <w:r>
              <w:t>-Огнетушитель заменен</w:t>
            </w:r>
          </w:p>
          <w:p w:rsidR="006C3CA9" w:rsidRDefault="006C3CA9" w:rsidP="00C15421">
            <w:r>
              <w:t>-Направлено письмо в МБУ «Управление ЖКХ г.о.Чапаевск» с просьбой провести эксплуатационные испытания ограждений крыши. Испытания назначены на весну 2016 года</w:t>
            </w:r>
          </w:p>
          <w:p w:rsidR="006C3CA9" w:rsidRDefault="006C3CA9" w:rsidP="00C15421">
            <w:r>
              <w:t>-Инструкция по пожарной безопасности разработана, имеется</w:t>
            </w:r>
          </w:p>
          <w:p w:rsidR="006C3CA9" w:rsidRDefault="006C3CA9" w:rsidP="00C15421">
            <w:r>
              <w:t>-На з двери установлены приспособлениями для самозакрывания</w:t>
            </w:r>
          </w:p>
          <w:p w:rsidR="006C3CA9" w:rsidRDefault="006C3CA9" w:rsidP="00C15421"/>
          <w:p w:rsidR="006C3CA9" w:rsidRDefault="006C3CA9" w:rsidP="00C15421"/>
          <w:p w:rsidR="006C3CA9" w:rsidRDefault="006C3CA9" w:rsidP="00C15421"/>
          <w:p w:rsidR="006C3CA9" w:rsidRDefault="006C3CA9" w:rsidP="00C15421">
            <w:r>
              <w:t>Источники финансирования устранения нарушений:</w:t>
            </w:r>
          </w:p>
          <w:p w:rsidR="006C3CA9" w:rsidRDefault="006C3CA9" w:rsidP="00C15421">
            <w:r>
              <w:t>-субсидии на выполнение гос.задания</w:t>
            </w:r>
          </w:p>
          <w:p w:rsidR="006C3CA9" w:rsidRPr="00992380" w:rsidRDefault="006C3CA9" w:rsidP="00C15421">
            <w:r>
              <w:t>-внебюджет (родительская плата)</w:t>
            </w:r>
          </w:p>
          <w:p w:rsidR="006C3CA9" w:rsidRPr="00C15421" w:rsidRDefault="006C3CA9" w:rsidP="00C15421">
            <w:pPr>
              <w:jc w:val="both"/>
            </w:pPr>
          </w:p>
        </w:tc>
        <w:tc>
          <w:tcPr>
            <w:tcW w:w="3119" w:type="dxa"/>
          </w:tcPr>
          <w:p w:rsidR="006C3CA9" w:rsidRPr="00817C09" w:rsidRDefault="006C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C3CA9" w:rsidRPr="00E153F1" w:rsidRDefault="006C3CA9">
      <w:pPr>
        <w:rPr>
          <w:sz w:val="28"/>
          <w:szCs w:val="28"/>
        </w:rPr>
      </w:pPr>
    </w:p>
    <w:p w:rsidR="006C3CA9" w:rsidRPr="00E153F1" w:rsidRDefault="006C3CA9">
      <w:pPr>
        <w:rPr>
          <w:sz w:val="28"/>
          <w:szCs w:val="28"/>
        </w:rPr>
      </w:pPr>
    </w:p>
    <w:p w:rsidR="006C3CA9" w:rsidRPr="00E153F1" w:rsidRDefault="006C3CA9">
      <w:pPr>
        <w:rPr>
          <w:sz w:val="28"/>
          <w:szCs w:val="28"/>
        </w:rPr>
      </w:pPr>
    </w:p>
    <w:p w:rsidR="006C3CA9" w:rsidRPr="00E153F1" w:rsidRDefault="006C3CA9" w:rsidP="00EF0BF9">
      <w:pPr>
        <w:rPr>
          <w:sz w:val="28"/>
          <w:szCs w:val="28"/>
        </w:rPr>
      </w:pPr>
    </w:p>
    <w:p w:rsidR="006C3CA9" w:rsidRDefault="006C3CA9"/>
    <w:sectPr w:rsidR="006C3CA9" w:rsidSect="0054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BF9"/>
    <w:rsid w:val="00003BBD"/>
    <w:rsid w:val="000F06B4"/>
    <w:rsid w:val="001C5D68"/>
    <w:rsid w:val="00213A5D"/>
    <w:rsid w:val="0022265B"/>
    <w:rsid w:val="00241704"/>
    <w:rsid w:val="00342012"/>
    <w:rsid w:val="004927A4"/>
    <w:rsid w:val="00541098"/>
    <w:rsid w:val="00670B53"/>
    <w:rsid w:val="006C3CA9"/>
    <w:rsid w:val="0073249F"/>
    <w:rsid w:val="00767971"/>
    <w:rsid w:val="00817C09"/>
    <w:rsid w:val="00972899"/>
    <w:rsid w:val="00992380"/>
    <w:rsid w:val="00A554AD"/>
    <w:rsid w:val="00C15421"/>
    <w:rsid w:val="00D70A1D"/>
    <w:rsid w:val="00D91F7F"/>
    <w:rsid w:val="00E153F1"/>
    <w:rsid w:val="00EC6EDF"/>
    <w:rsid w:val="00EF0BF9"/>
    <w:rsid w:val="00F0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F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0B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373</Words>
  <Characters>2132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9</cp:revision>
  <dcterms:created xsi:type="dcterms:W3CDTF">2016-01-19T04:42:00Z</dcterms:created>
  <dcterms:modified xsi:type="dcterms:W3CDTF">2016-01-20T08:21:00Z</dcterms:modified>
</cp:coreProperties>
</file>